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114300</wp:posOffset>
            </wp:positionV>
            <wp:extent cx="2344103" cy="945587"/>
            <wp:effectExtent b="0" l="0" r="0" t="0"/>
            <wp:wrapTopAndBottom distB="114300" distT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44103" cy="94558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line="240" w:lineRule="auto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“РТ-НЭО Иркутск” поддержал региональный фестиваль волонтерских отрядов “ЭКОДВИЖ-2022”</w:t>
      </w:r>
    </w:p>
    <w:p w:rsidR="00000000" w:rsidDel="00000000" w:rsidP="00000000" w:rsidRDefault="00000000" w:rsidRPr="00000000" w14:paraId="00000003">
      <w:pPr>
        <w:spacing w:line="240" w:lineRule="auto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06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.12.2022 г.</w:t>
      </w:r>
    </w:p>
    <w:p w:rsidR="00000000" w:rsidDel="00000000" w:rsidP="00000000" w:rsidRDefault="00000000" w:rsidRPr="00000000" w14:paraId="0000000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5 декабря в Министерстве природных ресурсов Иркутской области прошел региональный фестиваль для эковолонтерских отрядов “Экодвиж-2022”, на котором “РТ-НЭО Иркутск” участвовал в качестве партнера. </w:t>
      </w:r>
    </w:p>
    <w:p w:rsidR="00000000" w:rsidDel="00000000" w:rsidP="00000000" w:rsidRDefault="00000000" w:rsidRPr="00000000" w14:paraId="00000007">
      <w:pPr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34 волонтерских отряда сначала прошли тестирование на знание экологической культуры, ответив на 30 вопросов, а потом устраивали самопрезентацию в интерактивном формате в течение трех минут. Лучшие отряды определяли члены жюри по сумме заработанных баллов в 5 номинациях: </w:t>
      </w:r>
    </w:p>
    <w:p w:rsidR="00000000" w:rsidDel="00000000" w:rsidP="00000000" w:rsidRDefault="00000000" w:rsidRPr="00000000" w14:paraId="00000009">
      <w:pPr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”Школьный экологический отряд”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”Студенческий экологический отряд”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”Корпоративный экологический отряд”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”Экологический отряд НКО”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”Серебряный экологический отряд”</w:t>
      </w:r>
    </w:p>
    <w:p w:rsidR="00000000" w:rsidDel="00000000" w:rsidP="00000000" w:rsidRDefault="00000000" w:rsidRPr="00000000" w14:paraId="0000000F">
      <w:pPr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10">
      <w:pPr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На церемонии награждения представитель “РТ-НЭО Иркутск” вручил сертификаты в книжный магазин и дипломы победителям конкурса.</w:t>
      </w:r>
    </w:p>
    <w:p w:rsidR="00000000" w:rsidDel="00000000" w:rsidP="00000000" w:rsidRDefault="00000000" w:rsidRPr="00000000" w14:paraId="0000001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effde" w:val="clear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Контакты для СМИ:</w:t>
      </w:r>
    </w:p>
    <w:p w:rsidR="00000000" w:rsidDel="00000000" w:rsidP="00000000" w:rsidRDefault="00000000" w:rsidRPr="00000000" w14:paraId="00000013">
      <w:pPr>
        <w:widowControl w:val="0"/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press@rtneo-irk.ru </w:t>
      </w:r>
    </w:p>
    <w:p w:rsidR="00000000" w:rsidDel="00000000" w:rsidP="00000000" w:rsidRDefault="00000000" w:rsidRPr="00000000" w14:paraId="00000014">
      <w:pPr>
        <w:widowControl w:val="0"/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Евгений Охин </w:t>
      </w:r>
    </w:p>
    <w:p w:rsidR="00000000" w:rsidDel="00000000" w:rsidP="00000000" w:rsidRDefault="00000000" w:rsidRPr="00000000" w14:paraId="00000015">
      <w:pPr>
        <w:widowControl w:val="0"/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Ведущий PR-специалист ООО “РТ-НЭО Иркутск”</w:t>
      </w:r>
    </w:p>
    <w:p w:rsidR="00000000" w:rsidDel="00000000" w:rsidP="00000000" w:rsidRDefault="00000000" w:rsidRPr="00000000" w14:paraId="00000016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highlight w:val="white"/>
          <w:rtl w:val="0"/>
        </w:rPr>
        <w:t xml:space="preserve">ООО “РТ-НЭО Иркутск”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предоставляет услуги сбора, транспортирования, размещения, утилизации и переработки твердых коммунальных отходов (ТКО) на территории Зоны 2 «Юг» Иркутской области. Статус регионального оператора компания получила по результатам конкурсного отбора, по итогам которого было заключено соглашение  с Министерством жилищной политики, энергетики и транспорта Иркутской области от 28.04.2018 г. № 318 “Об организации деятельности по обращению с твердыми коммунальными отходами на территории Иркутской области (Зона 2)”.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